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663"/>
        <w:tblW w:w="8100" w:type="dxa"/>
        <w:tblLook w:val="04A0" w:firstRow="1" w:lastRow="0" w:firstColumn="1" w:lastColumn="0" w:noHBand="0" w:noVBand="1"/>
      </w:tblPr>
      <w:tblGrid>
        <w:gridCol w:w="1838"/>
        <w:gridCol w:w="5222"/>
        <w:gridCol w:w="1040"/>
      </w:tblGrid>
      <w:tr w:rsidR="00721AC4" w14:paraId="37D292C6" w14:textId="77777777">
        <w:trPr>
          <w:trHeight w:val="40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6DD8F45" w14:textId="77777777" w:rsidR="00721AC4" w:rsidRDefault="00DC7B72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参数</w:t>
            </w:r>
          </w:p>
        </w:tc>
        <w:tc>
          <w:tcPr>
            <w:tcW w:w="5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5CCE3536" w14:textId="77777777" w:rsidR="00721AC4" w:rsidRDefault="00DC7B72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要求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DDC4F14" w14:textId="77777777" w:rsidR="00721AC4" w:rsidRDefault="00DC7B72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数量</w:t>
            </w:r>
          </w:p>
        </w:tc>
      </w:tr>
      <w:tr w:rsidR="00721AC4" w14:paraId="50626D95" w14:textId="77777777">
        <w:trPr>
          <w:trHeight w:val="401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58DF9" w14:textId="77777777" w:rsidR="00721AC4" w:rsidRDefault="00DC7B72">
            <w:pPr>
              <w:widowControl/>
              <w:spacing w:line="360" w:lineRule="auto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品牌型号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44D59" w14:textId="77777777" w:rsidR="00721AC4" w:rsidRDefault="00DC7B72">
            <w:pPr>
              <w:widowControl/>
              <w:spacing w:line="360" w:lineRule="auto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DELL Power </w:t>
            </w:r>
            <w:proofErr w:type="gramStart"/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Edge  R</w:t>
            </w:r>
            <w:proofErr w:type="gramEnd"/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550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E87F22C" w14:textId="77777777" w:rsidR="00721AC4" w:rsidRDefault="00DC7B72">
            <w:pPr>
              <w:widowControl/>
              <w:spacing w:line="360" w:lineRule="auto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</w:t>
            </w:r>
          </w:p>
        </w:tc>
      </w:tr>
      <w:tr w:rsidR="00721AC4" w14:paraId="1AF95C4F" w14:textId="77777777">
        <w:trPr>
          <w:trHeight w:val="401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2CC23" w14:textId="77777777" w:rsidR="00721AC4" w:rsidRDefault="00DC7B72">
            <w:pPr>
              <w:widowControl/>
              <w:spacing w:line="360" w:lineRule="auto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CPU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E40D7" w14:textId="77777777" w:rsidR="00721AC4" w:rsidRDefault="00DC7B72">
            <w:pPr>
              <w:widowControl/>
              <w:spacing w:line="360" w:lineRule="auto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Intel Xeon Silver CPU*1，核数≥16，主频≥2.4GHZ</w:t>
            </w: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A6820" w14:textId="77777777" w:rsidR="00721AC4" w:rsidRDefault="00721AC4">
            <w:pPr>
              <w:widowControl/>
              <w:spacing w:line="360" w:lineRule="auto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721AC4" w14:paraId="2580E65B" w14:textId="77777777">
        <w:trPr>
          <w:trHeight w:val="401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6FD84" w14:textId="77777777" w:rsidR="00721AC4" w:rsidRDefault="00DC7B72">
            <w:pPr>
              <w:widowControl/>
              <w:spacing w:line="360" w:lineRule="auto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内存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8A159" w14:textId="77777777" w:rsidR="00721AC4" w:rsidRDefault="00DC7B72">
            <w:pPr>
              <w:widowControl/>
              <w:spacing w:line="360" w:lineRule="auto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≥32G DDR4 3200 RDIMM ECC *2</w:t>
            </w: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2987E" w14:textId="77777777" w:rsidR="00721AC4" w:rsidRDefault="00721AC4">
            <w:pPr>
              <w:widowControl/>
              <w:spacing w:line="360" w:lineRule="auto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721AC4" w14:paraId="7A0EA2CF" w14:textId="77777777">
        <w:trPr>
          <w:trHeight w:val="401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1ED99" w14:textId="77777777" w:rsidR="00721AC4" w:rsidRDefault="00DC7B72">
            <w:pPr>
              <w:widowControl/>
              <w:spacing w:line="360" w:lineRule="auto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硬盘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4FDCC" w14:textId="77777777" w:rsidR="00721AC4" w:rsidRDefault="00DC7B72">
            <w:pPr>
              <w:widowControl/>
              <w:spacing w:line="360" w:lineRule="auto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≥480G SSD*2 ,≥4TB SATA*2</w:t>
            </w: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92E35" w14:textId="77777777" w:rsidR="00721AC4" w:rsidRDefault="00721AC4">
            <w:pPr>
              <w:widowControl/>
              <w:spacing w:line="360" w:lineRule="auto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721AC4" w14:paraId="2369A970" w14:textId="77777777">
        <w:trPr>
          <w:trHeight w:val="401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8CD45" w14:textId="77777777" w:rsidR="00721AC4" w:rsidRDefault="00DC7B72">
            <w:pPr>
              <w:widowControl/>
              <w:spacing w:line="360" w:lineRule="auto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电源</w:t>
            </w:r>
          </w:p>
        </w:tc>
        <w:tc>
          <w:tcPr>
            <w:tcW w:w="5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7A377" w14:textId="77777777" w:rsidR="00721AC4" w:rsidRDefault="00DC7B72">
            <w:pPr>
              <w:widowControl/>
              <w:spacing w:line="360" w:lineRule="auto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≥800W*2</w:t>
            </w: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6C613" w14:textId="77777777" w:rsidR="00721AC4" w:rsidRDefault="00721AC4">
            <w:pPr>
              <w:widowControl/>
              <w:spacing w:line="360" w:lineRule="auto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721AC4" w14:paraId="497A81A4" w14:textId="77777777">
        <w:trPr>
          <w:trHeight w:val="40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5E729" w14:textId="77777777" w:rsidR="00721AC4" w:rsidRDefault="00DC7B72">
            <w:pPr>
              <w:widowControl/>
              <w:spacing w:line="360" w:lineRule="auto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质保</w:t>
            </w:r>
          </w:p>
        </w:tc>
        <w:tc>
          <w:tcPr>
            <w:tcW w:w="5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1CF96" w14:textId="77777777" w:rsidR="00721AC4" w:rsidRDefault="00DC7B72">
            <w:pPr>
              <w:widowControl/>
              <w:spacing w:line="360" w:lineRule="auto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≥3年</w:t>
            </w: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5701A" w14:textId="77777777" w:rsidR="00721AC4" w:rsidRDefault="00721AC4">
            <w:pPr>
              <w:widowControl/>
              <w:spacing w:line="360" w:lineRule="auto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721AC4" w14:paraId="1DA36571" w14:textId="77777777">
        <w:trPr>
          <w:trHeight w:val="50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C5581" w14:textId="77777777" w:rsidR="00721AC4" w:rsidRDefault="00DC7B72">
            <w:pPr>
              <w:widowControl/>
              <w:spacing w:line="360" w:lineRule="auto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导轨</w:t>
            </w:r>
          </w:p>
        </w:tc>
        <w:tc>
          <w:tcPr>
            <w:tcW w:w="5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92967" w14:textId="77777777" w:rsidR="00721AC4" w:rsidRDefault="00DC7B72">
            <w:pPr>
              <w:widowControl/>
              <w:spacing w:line="360" w:lineRule="auto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标准服务器导轨</w:t>
            </w:r>
          </w:p>
        </w:tc>
        <w:tc>
          <w:tcPr>
            <w:tcW w:w="1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31DB" w14:textId="77777777" w:rsidR="00721AC4" w:rsidRDefault="00721AC4">
            <w:pPr>
              <w:widowControl/>
              <w:spacing w:line="360" w:lineRule="auto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721AC4" w14:paraId="7ED8D7F1" w14:textId="77777777">
        <w:trPr>
          <w:trHeight w:val="40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98D7C" w14:textId="77777777" w:rsidR="00721AC4" w:rsidRDefault="00DC7B72">
            <w:pPr>
              <w:widowControl/>
              <w:spacing w:line="360" w:lineRule="auto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操作系统</w:t>
            </w:r>
          </w:p>
        </w:tc>
        <w:tc>
          <w:tcPr>
            <w:tcW w:w="5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5BD3D" w14:textId="7CC5148C" w:rsidR="00721AC4" w:rsidRDefault="00DC7B72" w:rsidP="0030046E">
            <w:pPr>
              <w:widowControl/>
              <w:spacing w:line="360" w:lineRule="auto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Windows Server 20</w:t>
            </w:r>
            <w:r w:rsidR="0030046E">
              <w:rPr>
                <w:rFonts w:ascii="等线" w:eastAsia="等线" w:hAnsi="等线" w:cs="宋体"/>
                <w:color w:val="000000"/>
                <w:kern w:val="0"/>
                <w:sz w:val="22"/>
              </w:rPr>
              <w:t>19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</w:t>
            </w:r>
            <w:r w:rsidR="001F48CD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正版授权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BC48" w14:textId="77777777" w:rsidR="00721AC4" w:rsidRDefault="00DC7B72">
            <w:pPr>
              <w:widowControl/>
              <w:spacing w:line="360" w:lineRule="auto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</w:t>
            </w:r>
          </w:p>
        </w:tc>
      </w:tr>
    </w:tbl>
    <w:p w14:paraId="65628FAA" w14:textId="77777777" w:rsidR="00721AC4" w:rsidRDefault="00DC7B72">
      <w:pPr>
        <w:pStyle w:val="1"/>
        <w:spacing w:line="360" w:lineRule="auto"/>
        <w:rPr>
          <w:rFonts w:hint="eastAsia"/>
        </w:rPr>
      </w:pPr>
      <w:r>
        <w:rPr>
          <w:rFonts w:hint="eastAsia"/>
        </w:rPr>
        <w:t>产品参数要求</w:t>
      </w:r>
    </w:p>
    <w:p w14:paraId="57B1F38D" w14:textId="77777777" w:rsidR="00721AC4" w:rsidRDefault="00DC7B72">
      <w:pPr>
        <w:pStyle w:val="1"/>
        <w:spacing w:line="360" w:lineRule="auto"/>
        <w:rPr>
          <w:rFonts w:hint="eastAsia"/>
        </w:rPr>
      </w:pPr>
      <w:r>
        <w:rPr>
          <w:rFonts w:hint="eastAsia"/>
        </w:rPr>
        <w:t>实施服务要求</w:t>
      </w:r>
    </w:p>
    <w:p w14:paraId="3CD3707F" w14:textId="77777777" w:rsidR="00721AC4" w:rsidRPr="009E6C39" w:rsidRDefault="00DC7B72">
      <w:pPr>
        <w:pStyle w:val="ad"/>
        <w:numPr>
          <w:ilvl w:val="0"/>
          <w:numId w:val="1"/>
        </w:numPr>
        <w:spacing w:line="360" w:lineRule="auto"/>
        <w:ind w:left="357" w:hanging="357"/>
        <w:rPr>
          <w:rFonts w:hint="eastAsia"/>
          <w:sz w:val="24"/>
          <w:szCs w:val="28"/>
        </w:rPr>
      </w:pPr>
      <w:r w:rsidRPr="009E6C39">
        <w:rPr>
          <w:rFonts w:hint="eastAsia"/>
          <w:sz w:val="24"/>
          <w:szCs w:val="28"/>
        </w:rPr>
        <w:t xml:space="preserve"> 供应商需提供设备安装上架和操作系统安装服务。</w:t>
      </w:r>
    </w:p>
    <w:p w14:paraId="53DEC554" w14:textId="77777777" w:rsidR="00721AC4" w:rsidRDefault="00DC7B72">
      <w:pPr>
        <w:pStyle w:val="ad"/>
        <w:numPr>
          <w:ilvl w:val="0"/>
          <w:numId w:val="1"/>
        </w:numPr>
        <w:spacing w:line="360" w:lineRule="auto"/>
        <w:ind w:left="357" w:hanging="357"/>
        <w:rPr>
          <w:rFonts w:hint="eastAsia"/>
          <w:sz w:val="24"/>
          <w:szCs w:val="28"/>
        </w:rPr>
      </w:pPr>
      <w:r w:rsidRPr="009E6C39">
        <w:rPr>
          <w:rFonts w:hint="eastAsia"/>
          <w:sz w:val="24"/>
          <w:szCs w:val="28"/>
        </w:rPr>
        <w:t xml:space="preserve"> 供应商需提供基于Windows的高可用集群部署服务。</w:t>
      </w:r>
    </w:p>
    <w:p w14:paraId="03BEB1C8" w14:textId="71113F0A" w:rsidR="006E1786" w:rsidRPr="009E6C39" w:rsidRDefault="006E1786">
      <w:pPr>
        <w:pStyle w:val="ad"/>
        <w:numPr>
          <w:ilvl w:val="0"/>
          <w:numId w:val="1"/>
        </w:numPr>
        <w:spacing w:line="360" w:lineRule="auto"/>
        <w:ind w:left="357" w:hanging="357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供应商需为采购方提供专业的数据和系统备份服务，以保障MES和SCADA系统相关数据的安全可靠。</w:t>
      </w:r>
    </w:p>
    <w:p w14:paraId="5AA8E775" w14:textId="77777777" w:rsidR="003C5B42" w:rsidRPr="009E6C39" w:rsidRDefault="00DC7B72" w:rsidP="001F48CD">
      <w:pPr>
        <w:pStyle w:val="ad"/>
        <w:numPr>
          <w:ilvl w:val="0"/>
          <w:numId w:val="1"/>
        </w:numPr>
        <w:spacing w:line="360" w:lineRule="auto"/>
        <w:rPr>
          <w:rFonts w:hint="eastAsia"/>
          <w:sz w:val="24"/>
          <w:szCs w:val="28"/>
        </w:rPr>
        <w:sectPr w:rsidR="003C5B42" w:rsidRPr="009E6C3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9E6C39">
        <w:rPr>
          <w:rFonts w:hint="eastAsia"/>
          <w:sz w:val="24"/>
          <w:szCs w:val="28"/>
        </w:rPr>
        <w:t xml:space="preserve"> 本次设备旨在为</w:t>
      </w:r>
      <w:r w:rsidR="000E0110" w:rsidRPr="009E6C39">
        <w:rPr>
          <w:sz w:val="24"/>
          <w:szCs w:val="28"/>
        </w:rPr>
        <w:t>MES、SCADA</w:t>
      </w:r>
      <w:r w:rsidRPr="009E6C39">
        <w:rPr>
          <w:rFonts w:hint="eastAsia"/>
          <w:sz w:val="24"/>
          <w:szCs w:val="28"/>
        </w:rPr>
        <w:t>系统</w:t>
      </w:r>
      <w:proofErr w:type="gramStart"/>
      <w:r w:rsidRPr="009E6C39">
        <w:rPr>
          <w:rFonts w:hint="eastAsia"/>
          <w:sz w:val="24"/>
          <w:szCs w:val="28"/>
        </w:rPr>
        <w:t>提供算力资源</w:t>
      </w:r>
      <w:proofErr w:type="gramEnd"/>
      <w:r w:rsidRPr="009E6C39">
        <w:rPr>
          <w:rFonts w:hint="eastAsia"/>
          <w:sz w:val="24"/>
          <w:szCs w:val="28"/>
        </w:rPr>
        <w:t>，供应商需配合软件产商完成</w:t>
      </w:r>
      <w:bookmarkStart w:id="0" w:name="OLE_LINK6"/>
      <w:bookmarkStart w:id="1" w:name="OLE_LINK7"/>
      <w:r w:rsidR="001F48CD" w:rsidRPr="009E6C39">
        <w:rPr>
          <w:sz w:val="24"/>
          <w:szCs w:val="28"/>
        </w:rPr>
        <w:t>MES、SCADA</w:t>
      </w:r>
      <w:bookmarkEnd w:id="0"/>
      <w:bookmarkEnd w:id="1"/>
      <w:r w:rsidR="001F48CD" w:rsidRPr="009E6C39">
        <w:rPr>
          <w:sz w:val="24"/>
          <w:szCs w:val="28"/>
        </w:rPr>
        <w:t>系统</w:t>
      </w:r>
      <w:r w:rsidRPr="009E6C39">
        <w:rPr>
          <w:rFonts w:hint="eastAsia"/>
          <w:sz w:val="24"/>
          <w:szCs w:val="28"/>
        </w:rPr>
        <w:t>安装部署和各项功能测试。</w:t>
      </w:r>
    </w:p>
    <w:p w14:paraId="1D9036F7" w14:textId="62D94283" w:rsidR="000E0110" w:rsidRDefault="000E0110" w:rsidP="000E0110">
      <w:pPr>
        <w:pStyle w:val="1"/>
        <w:spacing w:line="360" w:lineRule="auto"/>
        <w:rPr>
          <w:rFonts w:hint="eastAsia"/>
        </w:rPr>
      </w:pPr>
      <w:r>
        <w:lastRenderedPageBreak/>
        <w:t>服务器</w:t>
      </w:r>
      <w:r w:rsidR="00500055">
        <w:t>分布</w:t>
      </w:r>
      <w:r>
        <w:t>需求</w:t>
      </w:r>
    </w:p>
    <w:p w14:paraId="24DEBB77" w14:textId="140C23B1" w:rsidR="003C5B42" w:rsidRDefault="003C5B42" w:rsidP="003C5B42">
      <w:pPr>
        <w:rPr>
          <w:rFonts w:hint="eastAsia"/>
        </w:rPr>
      </w:pPr>
      <w:r>
        <w:rPr>
          <w:noProof/>
        </w:rPr>
        <w:drawing>
          <wp:inline distT="0" distB="0" distL="0" distR="0" wp14:anchorId="6FAFCB11" wp14:editId="07A6B6DF">
            <wp:extent cx="5274310" cy="1833245"/>
            <wp:effectExtent l="0" t="0" r="2540" b="0"/>
            <wp:docPr id="130445039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3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066740" w14:textId="178A76F9" w:rsidR="003C5B42" w:rsidRPr="009E6C39" w:rsidRDefault="003C5B42" w:rsidP="009E6C39">
      <w:pPr>
        <w:spacing w:before="100" w:beforeAutospacing="1" w:after="100" w:afterAutospacing="1" w:line="360" w:lineRule="auto"/>
        <w:rPr>
          <w:rFonts w:hint="eastAsia"/>
          <w:b/>
          <w:bCs/>
          <w:sz w:val="32"/>
          <w:szCs w:val="36"/>
        </w:rPr>
      </w:pPr>
      <w:r w:rsidRPr="009E6C39">
        <w:rPr>
          <w:rFonts w:hint="eastAsia"/>
          <w:b/>
          <w:bCs/>
          <w:sz w:val="32"/>
          <w:szCs w:val="36"/>
        </w:rPr>
        <w:t>架构说明：</w:t>
      </w:r>
    </w:p>
    <w:p w14:paraId="2BA77133" w14:textId="72AC71C1" w:rsidR="003C5B42" w:rsidRDefault="003C5B42" w:rsidP="009E6C39">
      <w:pPr>
        <w:spacing w:before="100" w:beforeAutospacing="1" w:after="100" w:afterAutospacing="1" w:line="360" w:lineRule="auto"/>
        <w:ind w:firstLineChars="200" w:firstLine="480"/>
        <w:rPr>
          <w:rFonts w:hint="eastAsia"/>
          <w:sz w:val="24"/>
          <w:szCs w:val="28"/>
        </w:rPr>
      </w:pPr>
      <w:r w:rsidRPr="009E6C39">
        <w:rPr>
          <w:rFonts w:hint="eastAsia"/>
          <w:sz w:val="24"/>
          <w:szCs w:val="28"/>
        </w:rPr>
        <w:t>本项目需要提供6台物理服务器，</w:t>
      </w:r>
      <w:r w:rsidR="009E6C39">
        <w:rPr>
          <w:rFonts w:hint="eastAsia"/>
          <w:sz w:val="24"/>
          <w:szCs w:val="28"/>
        </w:rPr>
        <w:t>分别</w:t>
      </w:r>
      <w:r w:rsidRPr="009E6C39">
        <w:rPr>
          <w:rFonts w:hint="eastAsia"/>
          <w:sz w:val="24"/>
          <w:szCs w:val="28"/>
        </w:rPr>
        <w:t>用于承载EMS系统和SCADA系统</w:t>
      </w:r>
      <w:proofErr w:type="gramStart"/>
      <w:r w:rsidRPr="009E6C39">
        <w:rPr>
          <w:rFonts w:hint="eastAsia"/>
          <w:sz w:val="24"/>
          <w:szCs w:val="28"/>
        </w:rPr>
        <w:t>的算力和</w:t>
      </w:r>
      <w:proofErr w:type="gramEnd"/>
      <w:r w:rsidRPr="009E6C39">
        <w:rPr>
          <w:rFonts w:hint="eastAsia"/>
          <w:sz w:val="24"/>
          <w:szCs w:val="28"/>
        </w:rPr>
        <w:t>存储</w:t>
      </w:r>
      <w:r w:rsidR="009E6C39">
        <w:rPr>
          <w:rFonts w:hint="eastAsia"/>
          <w:sz w:val="24"/>
          <w:szCs w:val="28"/>
        </w:rPr>
        <w:t>服务</w:t>
      </w:r>
      <w:r w:rsidRPr="009E6C39">
        <w:rPr>
          <w:rFonts w:hint="eastAsia"/>
          <w:sz w:val="24"/>
          <w:szCs w:val="28"/>
        </w:rPr>
        <w:t>。</w:t>
      </w:r>
    </w:p>
    <w:p w14:paraId="14EED064" w14:textId="0D5CF229" w:rsidR="006E1786" w:rsidRPr="009E6C39" w:rsidRDefault="006E1786" w:rsidP="009E6C39">
      <w:pPr>
        <w:spacing w:before="100" w:beforeAutospacing="1" w:after="100" w:afterAutospacing="1" w:line="360" w:lineRule="auto"/>
        <w:ind w:firstLineChars="200" w:firstLine="48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另外还需建立定期的数据备份机制，将数据备份至本地，并通过技术措施保存至异地介质，确保数据安全。</w:t>
      </w:r>
    </w:p>
    <w:p w14:paraId="61AD1C65" w14:textId="73669F54" w:rsidR="000E0110" w:rsidRPr="009E6C39" w:rsidRDefault="003C5B42" w:rsidP="009E6C39">
      <w:pPr>
        <w:pStyle w:val="ad"/>
        <w:numPr>
          <w:ilvl w:val="0"/>
          <w:numId w:val="4"/>
        </w:numPr>
        <w:spacing w:before="100" w:beforeAutospacing="1" w:after="100" w:afterAutospacing="1" w:line="360" w:lineRule="auto"/>
        <w:rPr>
          <w:rFonts w:hint="eastAsia"/>
          <w:b/>
          <w:bCs/>
          <w:sz w:val="28"/>
          <w:szCs w:val="32"/>
        </w:rPr>
      </w:pPr>
      <w:r w:rsidRPr="009E6C39">
        <w:rPr>
          <w:rFonts w:hint="eastAsia"/>
          <w:b/>
          <w:bCs/>
          <w:sz w:val="28"/>
          <w:szCs w:val="32"/>
        </w:rPr>
        <w:t>MES服务器构成：</w:t>
      </w:r>
    </w:p>
    <w:p w14:paraId="1788BA7A" w14:textId="46272F2E" w:rsidR="003C5B42" w:rsidRPr="009E6C39" w:rsidRDefault="003C5B42" w:rsidP="009E6C39">
      <w:pPr>
        <w:pStyle w:val="ad"/>
        <w:numPr>
          <w:ilvl w:val="0"/>
          <w:numId w:val="5"/>
        </w:numPr>
        <w:spacing w:before="100" w:beforeAutospacing="1" w:after="100" w:afterAutospacing="1" w:line="360" w:lineRule="auto"/>
        <w:rPr>
          <w:rFonts w:hint="eastAsia"/>
          <w:sz w:val="24"/>
          <w:szCs w:val="28"/>
        </w:rPr>
      </w:pPr>
      <w:r w:rsidRPr="009E6C39">
        <w:rPr>
          <w:rFonts w:hint="eastAsia"/>
          <w:sz w:val="24"/>
          <w:szCs w:val="28"/>
        </w:rPr>
        <w:t>MES服务器分为正式数据库、开发测试验证和正式应用三个角色。</w:t>
      </w:r>
    </w:p>
    <w:p w14:paraId="74129338" w14:textId="611BC9B0" w:rsidR="003C5B42" w:rsidRPr="009E6C39" w:rsidRDefault="009E6C39" w:rsidP="009E6C39">
      <w:pPr>
        <w:pStyle w:val="ad"/>
        <w:numPr>
          <w:ilvl w:val="0"/>
          <w:numId w:val="5"/>
        </w:numPr>
        <w:spacing w:before="100" w:beforeAutospacing="1" w:after="100" w:afterAutospacing="1" w:line="360" w:lineRule="auto"/>
        <w:rPr>
          <w:rFonts w:hint="eastAsia"/>
          <w:sz w:val="24"/>
          <w:szCs w:val="28"/>
        </w:rPr>
      </w:pPr>
      <w:r w:rsidRPr="009E6C39">
        <w:rPr>
          <w:rFonts w:hint="eastAsia"/>
          <w:sz w:val="24"/>
          <w:szCs w:val="28"/>
        </w:rPr>
        <w:t>数据库和开发测试各由一台物理服务器安装部署。</w:t>
      </w:r>
    </w:p>
    <w:p w14:paraId="07BF3FCF" w14:textId="743558C2" w:rsidR="009E6C39" w:rsidRPr="009E6C39" w:rsidRDefault="009E6C39" w:rsidP="009E6C39">
      <w:pPr>
        <w:pStyle w:val="ad"/>
        <w:numPr>
          <w:ilvl w:val="0"/>
          <w:numId w:val="5"/>
        </w:numPr>
        <w:spacing w:before="100" w:beforeAutospacing="1" w:after="100" w:afterAutospacing="1" w:line="360" w:lineRule="auto"/>
        <w:rPr>
          <w:rFonts w:hint="eastAsia"/>
          <w:sz w:val="24"/>
          <w:szCs w:val="28"/>
        </w:rPr>
      </w:pPr>
      <w:r w:rsidRPr="009E6C39">
        <w:rPr>
          <w:rFonts w:hint="eastAsia"/>
          <w:sz w:val="24"/>
          <w:szCs w:val="28"/>
        </w:rPr>
        <w:t>应用服务器由两台物理服务器通过部署集群实现</w:t>
      </w:r>
      <w:proofErr w:type="gramStart"/>
      <w:r w:rsidRPr="009E6C39">
        <w:rPr>
          <w:rFonts w:hint="eastAsia"/>
          <w:sz w:val="24"/>
          <w:szCs w:val="28"/>
        </w:rPr>
        <w:t>主副双机</w:t>
      </w:r>
      <w:proofErr w:type="gramEnd"/>
      <w:r w:rsidRPr="009E6C39">
        <w:rPr>
          <w:rFonts w:hint="eastAsia"/>
          <w:sz w:val="24"/>
          <w:szCs w:val="28"/>
        </w:rPr>
        <w:t>架构。</w:t>
      </w:r>
    </w:p>
    <w:p w14:paraId="00B61E5F" w14:textId="4448BE9C" w:rsidR="009E6C39" w:rsidRPr="009E6C39" w:rsidRDefault="009E6C39" w:rsidP="009E6C39">
      <w:pPr>
        <w:pStyle w:val="ad"/>
        <w:numPr>
          <w:ilvl w:val="0"/>
          <w:numId w:val="4"/>
        </w:numPr>
        <w:spacing w:before="100" w:beforeAutospacing="1" w:after="100" w:afterAutospacing="1" w:line="360" w:lineRule="auto"/>
        <w:rPr>
          <w:rFonts w:hint="eastAsia"/>
          <w:b/>
          <w:bCs/>
          <w:sz w:val="28"/>
          <w:szCs w:val="32"/>
        </w:rPr>
      </w:pPr>
      <w:r w:rsidRPr="009E6C39">
        <w:rPr>
          <w:rFonts w:hint="eastAsia"/>
          <w:b/>
          <w:bCs/>
          <w:sz w:val="28"/>
          <w:szCs w:val="32"/>
        </w:rPr>
        <w:t>SCADA服务器构成：</w:t>
      </w:r>
    </w:p>
    <w:p w14:paraId="696AE10E" w14:textId="646FD587" w:rsidR="009E6C39" w:rsidRPr="009E6C39" w:rsidRDefault="009E6C39" w:rsidP="009E6C39">
      <w:pPr>
        <w:pStyle w:val="ad"/>
        <w:numPr>
          <w:ilvl w:val="0"/>
          <w:numId w:val="6"/>
        </w:numPr>
        <w:spacing w:before="100" w:beforeAutospacing="1" w:after="100" w:afterAutospacing="1" w:line="360" w:lineRule="auto"/>
        <w:rPr>
          <w:rFonts w:hint="eastAsia"/>
          <w:sz w:val="24"/>
          <w:szCs w:val="28"/>
        </w:rPr>
      </w:pPr>
      <w:r w:rsidRPr="009E6C39">
        <w:rPr>
          <w:rFonts w:hint="eastAsia"/>
          <w:sz w:val="24"/>
          <w:szCs w:val="28"/>
        </w:rPr>
        <w:t>SCADA服务器由两台物理服务器，分别承载SCADA系统和设备管理系统。</w:t>
      </w:r>
    </w:p>
    <w:p w14:paraId="2BA6DAE5" w14:textId="77777777" w:rsidR="003E20BE" w:rsidRDefault="003E20BE" w:rsidP="000E0110">
      <w:pPr>
        <w:spacing w:line="276" w:lineRule="auto"/>
        <w:rPr>
          <w:rFonts w:hint="eastAsia"/>
        </w:rPr>
        <w:sectPr w:rsidR="003E20B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0CCA8C9" w14:textId="2C11383A" w:rsidR="003C5B42" w:rsidRPr="003E20BE" w:rsidRDefault="003E20BE" w:rsidP="003E20BE">
      <w:pPr>
        <w:spacing w:before="100" w:beforeAutospacing="1" w:after="100" w:afterAutospacing="1" w:line="360" w:lineRule="auto"/>
        <w:rPr>
          <w:b/>
          <w:bCs/>
          <w:sz w:val="32"/>
          <w:szCs w:val="36"/>
        </w:rPr>
      </w:pPr>
      <w:r w:rsidRPr="003E20BE">
        <w:rPr>
          <w:rFonts w:hint="eastAsia"/>
          <w:b/>
          <w:bCs/>
          <w:sz w:val="32"/>
          <w:szCs w:val="36"/>
        </w:rPr>
        <w:lastRenderedPageBreak/>
        <w:t>服务器功能描述如下：</w:t>
      </w:r>
    </w:p>
    <w:tbl>
      <w:tblPr>
        <w:tblpPr w:leftFromText="180" w:rightFromText="180" w:vertAnchor="text" w:tblpXSpec="center" w:tblpY="1"/>
        <w:tblOverlap w:val="never"/>
        <w:tblW w:w="10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8222"/>
        <w:gridCol w:w="1194"/>
      </w:tblGrid>
      <w:tr w:rsidR="003E20BE" w:rsidRPr="003E20BE" w14:paraId="24DD3079" w14:textId="77777777" w:rsidTr="003E20BE">
        <w:trPr>
          <w:cantSplit/>
          <w:trHeight w:val="454"/>
          <w:tblHeader/>
        </w:trPr>
        <w:tc>
          <w:tcPr>
            <w:tcW w:w="1271" w:type="dxa"/>
            <w:shd w:val="clear" w:color="auto" w:fill="B8CCE4"/>
            <w:vAlign w:val="center"/>
          </w:tcPr>
          <w:p w14:paraId="22DB2C75" w14:textId="77777777" w:rsidR="003E20BE" w:rsidRPr="003E20BE" w:rsidRDefault="003E20BE" w:rsidP="00CA6655">
            <w:pPr>
              <w:pStyle w:val="af0"/>
              <w:spacing w:line="0" w:lineRule="atLeast"/>
              <w:ind w:firstLine="402"/>
              <w:rPr>
                <w:rFonts w:ascii="微软雅黑" w:eastAsia="微软雅黑" w:hAnsi="微软雅黑" w:hint="eastAsia"/>
                <w:b/>
                <w:sz w:val="18"/>
                <w:szCs w:val="18"/>
                <w:lang w:val="en-GB" w:eastAsia="en-US" w:bidi="en-US"/>
              </w:rPr>
            </w:pPr>
            <w:proofErr w:type="spellStart"/>
            <w:r w:rsidRPr="003E20BE">
              <w:rPr>
                <w:rFonts w:ascii="微软雅黑" w:eastAsia="微软雅黑" w:hAnsi="微软雅黑" w:hint="eastAsia"/>
                <w:b/>
                <w:sz w:val="18"/>
                <w:szCs w:val="18"/>
                <w:lang w:val="en-GB" w:eastAsia="en-US" w:bidi="en-US"/>
              </w:rPr>
              <w:t>序号</w:t>
            </w:r>
            <w:proofErr w:type="spellEnd"/>
          </w:p>
        </w:tc>
        <w:tc>
          <w:tcPr>
            <w:tcW w:w="8222" w:type="dxa"/>
            <w:shd w:val="clear" w:color="auto" w:fill="B8CCE4"/>
            <w:vAlign w:val="center"/>
          </w:tcPr>
          <w:p w14:paraId="4D454970" w14:textId="77777777" w:rsidR="003E20BE" w:rsidRPr="003E20BE" w:rsidRDefault="003E20BE" w:rsidP="00CA6655">
            <w:pPr>
              <w:pStyle w:val="af0"/>
              <w:spacing w:line="0" w:lineRule="atLeast"/>
              <w:ind w:firstLine="402"/>
              <w:rPr>
                <w:rFonts w:ascii="微软雅黑" w:eastAsia="微软雅黑" w:hAnsi="微软雅黑" w:hint="eastAsia"/>
                <w:b/>
                <w:sz w:val="18"/>
                <w:szCs w:val="18"/>
                <w:lang w:val="en-GB" w:eastAsia="en-US" w:bidi="en-US"/>
              </w:rPr>
            </w:pPr>
            <w:proofErr w:type="spellStart"/>
            <w:r w:rsidRPr="003E20BE">
              <w:rPr>
                <w:rFonts w:ascii="微软雅黑" w:eastAsia="微软雅黑" w:hAnsi="微软雅黑" w:hint="eastAsia"/>
                <w:b/>
                <w:sz w:val="18"/>
                <w:szCs w:val="18"/>
                <w:lang w:val="en-GB" w:eastAsia="en-US" w:bidi="en-US"/>
              </w:rPr>
              <w:t>具体要求</w:t>
            </w:r>
            <w:proofErr w:type="spellEnd"/>
          </w:p>
        </w:tc>
        <w:tc>
          <w:tcPr>
            <w:tcW w:w="1194" w:type="dxa"/>
            <w:shd w:val="clear" w:color="auto" w:fill="B8CCE4"/>
            <w:vAlign w:val="center"/>
          </w:tcPr>
          <w:p w14:paraId="761F2BB8" w14:textId="77777777" w:rsidR="003E20BE" w:rsidRPr="003E20BE" w:rsidRDefault="003E20BE" w:rsidP="00CA6655">
            <w:pPr>
              <w:pStyle w:val="af0"/>
              <w:spacing w:line="0" w:lineRule="atLeast"/>
              <w:jc w:val="center"/>
              <w:rPr>
                <w:rFonts w:ascii="微软雅黑" w:eastAsia="微软雅黑" w:hAnsi="微软雅黑" w:hint="eastAsia"/>
                <w:b/>
                <w:sz w:val="18"/>
                <w:szCs w:val="18"/>
                <w:lang w:val="en-GB" w:eastAsia="en-US" w:bidi="en-US"/>
              </w:rPr>
            </w:pPr>
            <w:r w:rsidRPr="003E20BE">
              <w:rPr>
                <w:rFonts w:ascii="微软雅黑" w:eastAsia="微软雅黑" w:hAnsi="微软雅黑" w:hint="eastAsia"/>
                <w:b/>
                <w:sz w:val="18"/>
                <w:szCs w:val="18"/>
                <w:lang w:val="en-GB" w:bidi="en-US"/>
              </w:rPr>
              <w:t>数量</w:t>
            </w:r>
          </w:p>
        </w:tc>
      </w:tr>
      <w:tr w:rsidR="003E20BE" w:rsidRPr="003E20BE" w14:paraId="066B6DFE" w14:textId="77777777" w:rsidTr="003E20BE">
        <w:trPr>
          <w:cantSplit/>
          <w:trHeight w:val="454"/>
        </w:trPr>
        <w:tc>
          <w:tcPr>
            <w:tcW w:w="1271" w:type="dxa"/>
            <w:vAlign w:val="center"/>
          </w:tcPr>
          <w:p w14:paraId="54996AE5" w14:textId="77777777" w:rsidR="003E20BE" w:rsidRPr="003E20BE" w:rsidRDefault="003E20BE" w:rsidP="003E20BE">
            <w:pPr>
              <w:pStyle w:val="af0"/>
              <w:numPr>
                <w:ilvl w:val="0"/>
                <w:numId w:val="3"/>
              </w:numPr>
              <w:spacing w:line="0" w:lineRule="atLeast"/>
              <w:rPr>
                <w:rFonts w:ascii="微软雅黑" w:eastAsia="微软雅黑" w:hAnsi="微软雅黑" w:hint="eastAsia"/>
                <w:sz w:val="18"/>
                <w:szCs w:val="18"/>
                <w:lang w:val="en-GB" w:eastAsia="en-US" w:bidi="en-US"/>
              </w:rPr>
            </w:pPr>
          </w:p>
        </w:tc>
        <w:tc>
          <w:tcPr>
            <w:tcW w:w="8222" w:type="dxa"/>
            <w:vAlign w:val="center"/>
          </w:tcPr>
          <w:p w14:paraId="1CA6C456" w14:textId="77777777" w:rsidR="003E20BE" w:rsidRPr="003E20BE" w:rsidRDefault="003E20BE" w:rsidP="00CA6655">
            <w:pPr>
              <w:spacing w:line="276" w:lineRule="auto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MES开发测试验证服务器：</w:t>
            </w:r>
          </w:p>
          <w:p w14:paraId="44C6D55C" w14:textId="77777777" w:rsidR="003E20BE" w:rsidRPr="003E20BE" w:rsidRDefault="003E20BE" w:rsidP="00CA6655">
            <w:pPr>
              <w:spacing w:line="276" w:lineRule="auto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作用：用于</w:t>
            </w:r>
            <w:r w:rsidRPr="003E20BE">
              <w:rPr>
                <w:rFonts w:ascii="微软雅黑" w:eastAsia="微软雅黑" w:hAnsi="微软雅黑"/>
                <w:sz w:val="18"/>
                <w:szCs w:val="18"/>
              </w:rPr>
              <w:t>MES系统功能开发、调试工作，支持工艺流程的全流程测试、模拟运行与功能验证</w:t>
            </w: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。需要安装MES软件和数据库（SQL</w:t>
            </w:r>
            <w:r w:rsidRPr="003E20BE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Server</w:t>
            </w:r>
            <w:r w:rsidRPr="003E20BE">
              <w:rPr>
                <w:rFonts w:ascii="微软雅黑" w:eastAsia="微软雅黑" w:hAnsi="微软雅黑"/>
                <w:sz w:val="18"/>
                <w:szCs w:val="18"/>
              </w:rPr>
              <w:t xml:space="preserve"> 2019</w:t>
            </w: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  <w:p w14:paraId="1AF3F427" w14:textId="77777777" w:rsidR="003E20BE" w:rsidRPr="003E20BE" w:rsidRDefault="003E20BE" w:rsidP="00CA6655">
            <w:pPr>
              <w:spacing w:line="276" w:lineRule="auto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操作系统：Windows Server</w:t>
            </w:r>
            <w:r w:rsidRPr="003E20BE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201</w:t>
            </w:r>
            <w:r w:rsidRPr="003E20BE">
              <w:rPr>
                <w:rFonts w:ascii="微软雅黑" w:eastAsia="微软雅黑" w:hAnsi="微软雅黑"/>
                <w:sz w:val="18"/>
                <w:szCs w:val="18"/>
              </w:rPr>
              <w:t xml:space="preserve">9 </w:t>
            </w:r>
          </w:p>
        </w:tc>
        <w:tc>
          <w:tcPr>
            <w:tcW w:w="1194" w:type="dxa"/>
            <w:vAlign w:val="center"/>
          </w:tcPr>
          <w:p w14:paraId="1BEA4BD2" w14:textId="77777777" w:rsidR="003E20BE" w:rsidRPr="003E20BE" w:rsidRDefault="003E20BE" w:rsidP="00CA6655">
            <w:pPr>
              <w:pStyle w:val="af0"/>
              <w:spacing w:line="0" w:lineRule="atLeast"/>
              <w:jc w:val="center"/>
              <w:rPr>
                <w:rFonts w:ascii="微软雅黑" w:eastAsia="微软雅黑" w:hAnsi="微软雅黑" w:hint="eastAsia"/>
                <w:sz w:val="18"/>
                <w:szCs w:val="18"/>
                <w:lang w:val="en-GB" w:bidi="en-US"/>
              </w:rPr>
            </w:pPr>
            <w:r w:rsidRPr="003E20BE">
              <w:rPr>
                <w:rFonts w:ascii="微软雅黑" w:eastAsia="微软雅黑" w:hAnsi="微软雅黑"/>
                <w:sz w:val="18"/>
                <w:szCs w:val="18"/>
                <w:lang w:val="en-GB" w:bidi="en-US"/>
              </w:rPr>
              <w:t>1</w:t>
            </w:r>
          </w:p>
        </w:tc>
      </w:tr>
      <w:tr w:rsidR="003E20BE" w:rsidRPr="003E20BE" w14:paraId="0B6CE300" w14:textId="77777777" w:rsidTr="003E20BE">
        <w:trPr>
          <w:cantSplit/>
          <w:trHeight w:val="454"/>
        </w:trPr>
        <w:tc>
          <w:tcPr>
            <w:tcW w:w="1271" w:type="dxa"/>
            <w:vAlign w:val="center"/>
          </w:tcPr>
          <w:p w14:paraId="62674D50" w14:textId="77777777" w:rsidR="003E20BE" w:rsidRPr="003E20BE" w:rsidRDefault="003E20BE" w:rsidP="003E20BE">
            <w:pPr>
              <w:pStyle w:val="af0"/>
              <w:numPr>
                <w:ilvl w:val="0"/>
                <w:numId w:val="3"/>
              </w:numPr>
              <w:spacing w:line="0" w:lineRule="atLeast"/>
              <w:rPr>
                <w:rFonts w:ascii="微软雅黑" w:eastAsia="微软雅黑" w:hAnsi="微软雅黑" w:hint="eastAsia"/>
                <w:sz w:val="18"/>
                <w:szCs w:val="18"/>
                <w:lang w:val="en-GB" w:eastAsia="en-US" w:bidi="en-US"/>
              </w:rPr>
            </w:pPr>
          </w:p>
        </w:tc>
        <w:tc>
          <w:tcPr>
            <w:tcW w:w="8222" w:type="dxa"/>
            <w:vAlign w:val="center"/>
          </w:tcPr>
          <w:p w14:paraId="300DDE10" w14:textId="77777777" w:rsidR="003E20BE" w:rsidRPr="003E20BE" w:rsidRDefault="003E20BE" w:rsidP="00CA6655">
            <w:pPr>
              <w:spacing w:line="276" w:lineRule="auto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MES正式应用服务器：</w:t>
            </w:r>
          </w:p>
          <w:p w14:paraId="1F0CEA26" w14:textId="77777777" w:rsidR="003E20BE" w:rsidRPr="003E20BE" w:rsidRDefault="003E20BE" w:rsidP="00CA6655">
            <w:pPr>
              <w:spacing w:line="276" w:lineRule="auto"/>
              <w:rPr>
                <w:sz w:val="18"/>
                <w:szCs w:val="18"/>
              </w:rPr>
            </w:pP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作用：</w:t>
            </w:r>
            <w:r w:rsidRPr="003E20BE">
              <w:rPr>
                <w:rFonts w:ascii="微软雅黑" w:eastAsia="微软雅黑" w:hAnsi="微软雅黑"/>
                <w:sz w:val="18"/>
                <w:szCs w:val="18"/>
              </w:rPr>
              <w:t>采用</w:t>
            </w:r>
            <w:proofErr w:type="gramStart"/>
            <w:r w:rsidRPr="003E20BE">
              <w:rPr>
                <w:rFonts w:ascii="微软雅黑" w:eastAsia="微软雅黑" w:hAnsi="微软雅黑"/>
                <w:sz w:val="18"/>
                <w:szCs w:val="18"/>
              </w:rPr>
              <w:t>主副双机</w:t>
            </w:r>
            <w:proofErr w:type="gramEnd"/>
            <w:r w:rsidRPr="003E20BE">
              <w:rPr>
                <w:rFonts w:ascii="微软雅黑" w:eastAsia="微软雅黑" w:hAnsi="微软雅黑"/>
                <w:sz w:val="18"/>
                <w:szCs w:val="18"/>
              </w:rPr>
              <w:t>架构，部署MES系统正式环境</w:t>
            </w: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；</w:t>
            </w:r>
          </w:p>
          <w:p w14:paraId="4D7F8194" w14:textId="77777777" w:rsidR="003E20BE" w:rsidRPr="003E20BE" w:rsidRDefault="003E20BE" w:rsidP="00CA6655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</w:pPr>
            <w:r w:rsidRPr="003E20BE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主服务器：记录生产操作数据，推送工序执行提示，管</w:t>
            </w:r>
            <w:proofErr w:type="gramStart"/>
            <w:r w:rsidRPr="003E20BE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控生产</w:t>
            </w:r>
            <w:proofErr w:type="gramEnd"/>
            <w:r w:rsidRPr="003E20BE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效率与质量； </w:t>
            </w:r>
          </w:p>
          <w:p w14:paraId="2F9AF970" w14:textId="77777777" w:rsidR="003E20BE" w:rsidRPr="003E20BE" w:rsidRDefault="003E20BE" w:rsidP="00CA6655">
            <w:pPr>
              <w:spacing w:line="276" w:lineRule="auto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3E20BE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副服务器：负责数据备份及应急灾难恢复，保障系统稳定运行。</w:t>
            </w:r>
          </w:p>
          <w:p w14:paraId="675FFC07" w14:textId="77777777" w:rsidR="003E20BE" w:rsidRPr="003E20BE" w:rsidRDefault="003E20BE" w:rsidP="00CA6655">
            <w:pPr>
              <w:spacing w:line="276" w:lineRule="auto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操作系统： Windows Server</w:t>
            </w:r>
            <w:r w:rsidRPr="003E20BE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201</w:t>
            </w:r>
            <w:r w:rsidRPr="003E20BE">
              <w:rPr>
                <w:rFonts w:ascii="微软雅黑" w:eastAsia="微软雅黑" w:hAnsi="微软雅黑"/>
                <w:sz w:val="18"/>
                <w:szCs w:val="18"/>
              </w:rPr>
              <w:t>9</w:t>
            </w:r>
          </w:p>
        </w:tc>
        <w:tc>
          <w:tcPr>
            <w:tcW w:w="1194" w:type="dxa"/>
            <w:vAlign w:val="center"/>
          </w:tcPr>
          <w:p w14:paraId="6854772D" w14:textId="77777777" w:rsidR="003E20BE" w:rsidRPr="003E20BE" w:rsidRDefault="003E20BE" w:rsidP="00CA6655">
            <w:pPr>
              <w:pStyle w:val="af0"/>
              <w:spacing w:line="0" w:lineRule="atLeast"/>
              <w:jc w:val="center"/>
              <w:rPr>
                <w:rFonts w:ascii="微软雅黑" w:eastAsia="微软雅黑" w:hAnsi="微软雅黑" w:hint="eastAsia"/>
                <w:sz w:val="18"/>
                <w:szCs w:val="18"/>
                <w:lang w:val="en-GB" w:bidi="en-US"/>
              </w:rPr>
            </w:pPr>
            <w:r w:rsidRPr="003E20BE">
              <w:rPr>
                <w:rFonts w:ascii="微软雅黑" w:eastAsia="微软雅黑" w:hAnsi="微软雅黑" w:hint="eastAsia"/>
                <w:sz w:val="18"/>
                <w:szCs w:val="18"/>
                <w:lang w:val="en-GB" w:bidi="en-US"/>
              </w:rPr>
              <w:t>2</w:t>
            </w:r>
          </w:p>
        </w:tc>
      </w:tr>
      <w:tr w:rsidR="003E20BE" w:rsidRPr="003E20BE" w14:paraId="1F150887" w14:textId="77777777" w:rsidTr="003E20BE">
        <w:trPr>
          <w:cantSplit/>
          <w:trHeight w:val="454"/>
        </w:trPr>
        <w:tc>
          <w:tcPr>
            <w:tcW w:w="1271" w:type="dxa"/>
            <w:vAlign w:val="center"/>
          </w:tcPr>
          <w:p w14:paraId="6B4D2ED2" w14:textId="77777777" w:rsidR="003E20BE" w:rsidRPr="003E20BE" w:rsidRDefault="003E20BE" w:rsidP="003E20BE">
            <w:pPr>
              <w:pStyle w:val="af0"/>
              <w:numPr>
                <w:ilvl w:val="0"/>
                <w:numId w:val="3"/>
              </w:numPr>
              <w:spacing w:line="0" w:lineRule="atLeast"/>
              <w:rPr>
                <w:rFonts w:ascii="微软雅黑" w:eastAsia="微软雅黑" w:hAnsi="微软雅黑" w:hint="eastAsia"/>
                <w:sz w:val="18"/>
                <w:szCs w:val="18"/>
                <w:lang w:val="en-GB" w:bidi="en-US"/>
              </w:rPr>
            </w:pPr>
          </w:p>
        </w:tc>
        <w:tc>
          <w:tcPr>
            <w:tcW w:w="8222" w:type="dxa"/>
            <w:vAlign w:val="center"/>
          </w:tcPr>
          <w:p w14:paraId="0B0A147F" w14:textId="77777777" w:rsidR="003E20BE" w:rsidRPr="003E20BE" w:rsidRDefault="003E20BE" w:rsidP="00CA6655">
            <w:pPr>
              <w:spacing w:line="276" w:lineRule="auto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MES正式数据库服务器：</w:t>
            </w:r>
          </w:p>
          <w:p w14:paraId="1CC0F653" w14:textId="77777777" w:rsidR="003E20BE" w:rsidRPr="003E20BE" w:rsidRDefault="003E20BE" w:rsidP="00CA6655">
            <w:pPr>
              <w:spacing w:line="276" w:lineRule="auto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作用：</w:t>
            </w:r>
            <w:r w:rsidRPr="003E20BE">
              <w:rPr>
                <w:rFonts w:ascii="微软雅黑" w:eastAsia="微软雅黑" w:hAnsi="微软雅黑"/>
                <w:sz w:val="18"/>
                <w:szCs w:val="18"/>
              </w:rPr>
              <w:t>用于部署MES系统正式运行环境的数据库，需安装 SQL Server 2019版本数据库，</w:t>
            </w: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负责</w:t>
            </w:r>
            <w:r w:rsidRPr="003E20BE">
              <w:rPr>
                <w:rFonts w:ascii="微软雅黑" w:eastAsia="微软雅黑" w:hAnsi="微软雅黑"/>
                <w:sz w:val="18"/>
                <w:szCs w:val="18"/>
              </w:rPr>
              <w:t>生产全量业务数据的存储与管理。</w:t>
            </w:r>
          </w:p>
          <w:p w14:paraId="31B68BBF" w14:textId="77777777" w:rsidR="003E20BE" w:rsidRPr="003E20BE" w:rsidRDefault="003E20BE" w:rsidP="00CA6655">
            <w:pPr>
              <w:spacing w:line="276" w:lineRule="auto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操作系统： Windows Server</w:t>
            </w:r>
            <w:r w:rsidRPr="003E20BE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201</w:t>
            </w:r>
            <w:r w:rsidRPr="003E20BE">
              <w:rPr>
                <w:rFonts w:ascii="微软雅黑" w:eastAsia="微软雅黑" w:hAnsi="微软雅黑"/>
                <w:sz w:val="18"/>
                <w:szCs w:val="18"/>
              </w:rPr>
              <w:t xml:space="preserve">9 </w:t>
            </w:r>
          </w:p>
        </w:tc>
        <w:tc>
          <w:tcPr>
            <w:tcW w:w="1194" w:type="dxa"/>
            <w:vAlign w:val="center"/>
          </w:tcPr>
          <w:p w14:paraId="431BDDB4" w14:textId="77777777" w:rsidR="003E20BE" w:rsidRPr="003E20BE" w:rsidRDefault="003E20BE" w:rsidP="00CA6655">
            <w:pPr>
              <w:pStyle w:val="af0"/>
              <w:spacing w:line="0" w:lineRule="atLeast"/>
              <w:jc w:val="center"/>
              <w:rPr>
                <w:rFonts w:ascii="微软雅黑" w:eastAsia="微软雅黑" w:hAnsi="微软雅黑" w:hint="eastAsia"/>
                <w:sz w:val="18"/>
                <w:szCs w:val="18"/>
                <w:lang w:val="en-GB" w:bidi="en-US"/>
              </w:rPr>
            </w:pPr>
            <w:r w:rsidRPr="003E20BE">
              <w:rPr>
                <w:rFonts w:ascii="微软雅黑" w:eastAsia="微软雅黑" w:hAnsi="微软雅黑" w:hint="eastAsia"/>
                <w:sz w:val="18"/>
                <w:szCs w:val="18"/>
                <w:lang w:val="en-GB" w:bidi="en-US"/>
              </w:rPr>
              <w:t>1</w:t>
            </w:r>
          </w:p>
        </w:tc>
      </w:tr>
      <w:tr w:rsidR="003E20BE" w:rsidRPr="003E20BE" w14:paraId="18285163" w14:textId="77777777" w:rsidTr="003E20BE">
        <w:trPr>
          <w:cantSplit/>
          <w:trHeight w:val="454"/>
        </w:trPr>
        <w:tc>
          <w:tcPr>
            <w:tcW w:w="1271" w:type="dxa"/>
            <w:vAlign w:val="center"/>
          </w:tcPr>
          <w:p w14:paraId="04F4D71F" w14:textId="77777777" w:rsidR="003E20BE" w:rsidRPr="003E20BE" w:rsidRDefault="003E20BE" w:rsidP="003E20BE">
            <w:pPr>
              <w:pStyle w:val="af0"/>
              <w:numPr>
                <w:ilvl w:val="0"/>
                <w:numId w:val="3"/>
              </w:numPr>
              <w:spacing w:line="0" w:lineRule="atLeast"/>
              <w:rPr>
                <w:rFonts w:ascii="微软雅黑" w:eastAsia="微软雅黑" w:hAnsi="微软雅黑" w:hint="eastAsia"/>
                <w:sz w:val="18"/>
                <w:szCs w:val="18"/>
                <w:lang w:val="en-GB" w:bidi="en-US"/>
              </w:rPr>
            </w:pPr>
          </w:p>
        </w:tc>
        <w:tc>
          <w:tcPr>
            <w:tcW w:w="8222" w:type="dxa"/>
            <w:vAlign w:val="center"/>
          </w:tcPr>
          <w:p w14:paraId="3FED7CF4" w14:textId="77777777" w:rsidR="003E20BE" w:rsidRPr="003E20BE" w:rsidRDefault="003E20BE" w:rsidP="00CA6655">
            <w:pPr>
              <w:spacing w:line="276" w:lineRule="auto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SCADA服务器：</w:t>
            </w:r>
          </w:p>
          <w:p w14:paraId="14DF7B6E" w14:textId="77777777" w:rsidR="003E20BE" w:rsidRPr="003E20BE" w:rsidRDefault="003E20BE" w:rsidP="00CA6655">
            <w:pPr>
              <w:spacing w:line="276" w:lineRule="auto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作用：用于安装SCADA组态软件及归档数据库，作为车间设备数据自动采集</w:t>
            </w:r>
            <w:r w:rsidRPr="003E20BE">
              <w:rPr>
                <w:rFonts w:ascii="微软雅黑" w:eastAsia="微软雅黑" w:hAnsi="微软雅黑"/>
                <w:sz w:val="18"/>
                <w:szCs w:val="18"/>
              </w:rPr>
              <w:t>与监控的核心节点</w:t>
            </w: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 w:rsidRPr="003E20BE">
              <w:rPr>
                <w:rFonts w:ascii="微软雅黑" w:eastAsia="微软雅黑" w:hAnsi="微软雅黑"/>
                <w:sz w:val="18"/>
                <w:szCs w:val="18"/>
              </w:rPr>
              <w:t>自动采集生产设备运行数据，对关键工艺参数进行实时归档存储</w:t>
            </w: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。</w:t>
            </w:r>
            <w:r w:rsidRPr="003E20BE">
              <w:rPr>
                <w:rFonts w:ascii="微软雅黑" w:eastAsia="微软雅黑" w:hAnsi="微软雅黑"/>
                <w:sz w:val="18"/>
                <w:szCs w:val="18"/>
              </w:rPr>
              <w:t>支持历史数据的查询、统计与报表生成，为生产过程分析提供数据支撑。</w:t>
            </w:r>
          </w:p>
          <w:p w14:paraId="5C8ED5D2" w14:textId="77777777" w:rsidR="003E20BE" w:rsidRPr="003E20BE" w:rsidRDefault="003E20BE" w:rsidP="00CA6655">
            <w:pPr>
              <w:spacing w:line="276" w:lineRule="auto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操作系统：Windows Server</w:t>
            </w:r>
            <w:r w:rsidRPr="003E20BE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201</w:t>
            </w:r>
            <w:r w:rsidRPr="003E20BE">
              <w:rPr>
                <w:rFonts w:ascii="微软雅黑" w:eastAsia="微软雅黑" w:hAnsi="微软雅黑"/>
                <w:sz w:val="18"/>
                <w:szCs w:val="18"/>
              </w:rPr>
              <w:t xml:space="preserve">9 </w:t>
            </w:r>
          </w:p>
        </w:tc>
        <w:tc>
          <w:tcPr>
            <w:tcW w:w="1194" w:type="dxa"/>
            <w:vAlign w:val="center"/>
          </w:tcPr>
          <w:p w14:paraId="6EADAF3B" w14:textId="77777777" w:rsidR="003E20BE" w:rsidRPr="003E20BE" w:rsidRDefault="003E20BE" w:rsidP="00CA6655">
            <w:pPr>
              <w:pStyle w:val="af0"/>
              <w:spacing w:line="0" w:lineRule="atLeast"/>
              <w:jc w:val="center"/>
              <w:rPr>
                <w:rFonts w:ascii="微软雅黑" w:eastAsia="微软雅黑" w:hAnsi="微软雅黑" w:hint="eastAsia"/>
                <w:sz w:val="18"/>
                <w:szCs w:val="18"/>
                <w:lang w:val="en-GB" w:bidi="en-US"/>
              </w:rPr>
            </w:pPr>
            <w:r w:rsidRPr="003E20BE">
              <w:rPr>
                <w:rFonts w:ascii="微软雅黑" w:eastAsia="微软雅黑" w:hAnsi="微软雅黑" w:hint="eastAsia"/>
                <w:sz w:val="18"/>
                <w:szCs w:val="18"/>
                <w:lang w:val="en-GB" w:bidi="en-US"/>
              </w:rPr>
              <w:t>1</w:t>
            </w:r>
          </w:p>
        </w:tc>
      </w:tr>
      <w:tr w:rsidR="003E20BE" w:rsidRPr="003E20BE" w14:paraId="339473ED" w14:textId="77777777" w:rsidTr="003E20BE">
        <w:trPr>
          <w:cantSplit/>
          <w:trHeight w:val="454"/>
        </w:trPr>
        <w:tc>
          <w:tcPr>
            <w:tcW w:w="1271" w:type="dxa"/>
            <w:vAlign w:val="center"/>
          </w:tcPr>
          <w:p w14:paraId="5DC70C9E" w14:textId="77777777" w:rsidR="003E20BE" w:rsidRPr="003E20BE" w:rsidRDefault="003E20BE" w:rsidP="003E20BE">
            <w:pPr>
              <w:pStyle w:val="af0"/>
              <w:numPr>
                <w:ilvl w:val="0"/>
                <w:numId w:val="3"/>
              </w:numPr>
              <w:spacing w:line="0" w:lineRule="atLeast"/>
              <w:rPr>
                <w:rFonts w:ascii="微软雅黑" w:eastAsia="微软雅黑" w:hAnsi="微软雅黑" w:hint="eastAsia"/>
                <w:sz w:val="18"/>
                <w:szCs w:val="18"/>
                <w:lang w:val="en-GB" w:bidi="en-US"/>
              </w:rPr>
            </w:pPr>
          </w:p>
        </w:tc>
        <w:tc>
          <w:tcPr>
            <w:tcW w:w="8222" w:type="dxa"/>
            <w:vAlign w:val="center"/>
          </w:tcPr>
          <w:p w14:paraId="383BF871" w14:textId="77777777" w:rsidR="003E20BE" w:rsidRPr="003E20BE" w:rsidRDefault="003E20BE" w:rsidP="00CA6655">
            <w:pPr>
              <w:spacing w:line="276" w:lineRule="auto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设备管理服务器：</w:t>
            </w:r>
          </w:p>
          <w:p w14:paraId="6FB6E83B" w14:textId="77777777" w:rsidR="003E20BE" w:rsidRPr="003E20BE" w:rsidRDefault="003E20BE" w:rsidP="00CA6655">
            <w:pPr>
              <w:spacing w:line="276" w:lineRule="auto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作用：用于实现</w:t>
            </w:r>
            <w:r w:rsidRPr="003E20BE">
              <w:rPr>
                <w:rFonts w:ascii="微软雅黑" w:eastAsia="微软雅黑" w:hAnsi="微软雅黑"/>
                <w:sz w:val="18"/>
                <w:szCs w:val="18"/>
              </w:rPr>
              <w:t>设备全生命周期</w:t>
            </w: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台</w:t>
            </w:r>
            <w:proofErr w:type="gramStart"/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账信息</w:t>
            </w:r>
            <w:proofErr w:type="gramEnd"/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的保存，实现设备维保、点检、验证等阶段性的提醒和设备的维修以及备品备件的使用管理。需要安装设备管理软件及相应的数据库（SQL</w:t>
            </w:r>
            <w:r w:rsidRPr="003E20BE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Server</w:t>
            </w:r>
            <w:r w:rsidRPr="003E20BE">
              <w:rPr>
                <w:rFonts w:ascii="微软雅黑" w:eastAsia="微软雅黑" w:hAnsi="微软雅黑"/>
                <w:sz w:val="18"/>
                <w:szCs w:val="18"/>
              </w:rPr>
              <w:t xml:space="preserve"> 2019</w:t>
            </w: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  <w:p w14:paraId="56F80FD3" w14:textId="77777777" w:rsidR="003E20BE" w:rsidRPr="003E20BE" w:rsidRDefault="003E20BE" w:rsidP="00CA6655">
            <w:pPr>
              <w:spacing w:line="276" w:lineRule="auto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操作系统：Windows Server</w:t>
            </w:r>
            <w:r w:rsidRPr="003E20BE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Pr="003E20BE">
              <w:rPr>
                <w:rFonts w:ascii="微软雅黑" w:eastAsia="微软雅黑" w:hAnsi="微软雅黑" w:hint="eastAsia"/>
                <w:sz w:val="18"/>
                <w:szCs w:val="18"/>
              </w:rPr>
              <w:t>201</w:t>
            </w:r>
            <w:r w:rsidRPr="003E20BE">
              <w:rPr>
                <w:rFonts w:ascii="微软雅黑" w:eastAsia="微软雅黑" w:hAnsi="微软雅黑"/>
                <w:sz w:val="18"/>
                <w:szCs w:val="18"/>
              </w:rPr>
              <w:t xml:space="preserve">9 </w:t>
            </w:r>
          </w:p>
        </w:tc>
        <w:tc>
          <w:tcPr>
            <w:tcW w:w="1194" w:type="dxa"/>
            <w:vAlign w:val="center"/>
          </w:tcPr>
          <w:p w14:paraId="0583FD2E" w14:textId="77777777" w:rsidR="003E20BE" w:rsidRPr="003E20BE" w:rsidRDefault="003E20BE" w:rsidP="00CA6655">
            <w:pPr>
              <w:pStyle w:val="af0"/>
              <w:spacing w:line="0" w:lineRule="atLeast"/>
              <w:jc w:val="center"/>
              <w:rPr>
                <w:rFonts w:ascii="微软雅黑" w:eastAsia="微软雅黑" w:hAnsi="微软雅黑" w:hint="eastAsia"/>
                <w:sz w:val="18"/>
                <w:szCs w:val="18"/>
                <w:lang w:val="en-GB" w:bidi="en-US"/>
              </w:rPr>
            </w:pPr>
            <w:r w:rsidRPr="003E20BE">
              <w:rPr>
                <w:rFonts w:ascii="微软雅黑" w:eastAsia="微软雅黑" w:hAnsi="微软雅黑" w:hint="eastAsia"/>
                <w:sz w:val="18"/>
                <w:szCs w:val="18"/>
                <w:lang w:val="en-GB" w:bidi="en-US"/>
              </w:rPr>
              <w:t>1</w:t>
            </w:r>
          </w:p>
        </w:tc>
      </w:tr>
    </w:tbl>
    <w:p w14:paraId="12CB7884" w14:textId="77777777" w:rsidR="003E20BE" w:rsidRDefault="003E20BE" w:rsidP="000E0110">
      <w:pPr>
        <w:spacing w:line="276" w:lineRule="auto"/>
        <w:rPr>
          <w:rFonts w:hint="eastAsia"/>
        </w:rPr>
      </w:pPr>
    </w:p>
    <w:sectPr w:rsidR="003E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93FA7" w14:textId="77777777" w:rsidR="009F4C69" w:rsidRDefault="009F4C69" w:rsidP="001F48CD">
      <w:pPr>
        <w:rPr>
          <w:rFonts w:hint="eastAsia"/>
        </w:rPr>
      </w:pPr>
      <w:r>
        <w:separator/>
      </w:r>
    </w:p>
  </w:endnote>
  <w:endnote w:type="continuationSeparator" w:id="0">
    <w:p w14:paraId="34508332" w14:textId="77777777" w:rsidR="009F4C69" w:rsidRDefault="009F4C69" w:rsidP="001F48C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E742B" w14:textId="77777777" w:rsidR="009F4C69" w:rsidRDefault="009F4C69" w:rsidP="001F48CD">
      <w:pPr>
        <w:rPr>
          <w:rFonts w:hint="eastAsia"/>
        </w:rPr>
      </w:pPr>
      <w:r>
        <w:separator/>
      </w:r>
    </w:p>
  </w:footnote>
  <w:footnote w:type="continuationSeparator" w:id="0">
    <w:p w14:paraId="4138E0E0" w14:textId="77777777" w:rsidR="009F4C69" w:rsidRDefault="009F4C69" w:rsidP="001F48CD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5E2E37B"/>
    <w:multiLevelType w:val="singleLevel"/>
    <w:tmpl w:val="E5E2E37B"/>
    <w:lvl w:ilvl="0">
      <w:start w:val="1"/>
      <w:numFmt w:val="decimal"/>
      <w:suff w:val="nothing"/>
      <w:lvlText w:val="%1）"/>
      <w:lvlJc w:val="left"/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decimalZero"/>
      <w:lvlText w:val="URS%1"/>
      <w:lvlJc w:val="left"/>
      <w:pPr>
        <w:tabs>
          <w:tab w:val="left" w:pos="0"/>
        </w:tabs>
        <w:ind w:left="0" w:firstLine="0"/>
      </w:pPr>
      <w:rPr>
        <w:rFonts w:ascii="Arial" w:eastAsia="宋体" w:hAnsi="Arial" w:cs="Arial" w:hint="default"/>
        <w:b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2D41C1F"/>
    <w:multiLevelType w:val="hybridMultilevel"/>
    <w:tmpl w:val="0CD495A2"/>
    <w:lvl w:ilvl="0" w:tplc="04090005">
      <w:start w:val="1"/>
      <w:numFmt w:val="bullet"/>
      <w:lvlText w:val="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D4D56BB"/>
    <w:multiLevelType w:val="hybridMultilevel"/>
    <w:tmpl w:val="FC1663E2"/>
    <w:lvl w:ilvl="0" w:tplc="04090005">
      <w:start w:val="1"/>
      <w:numFmt w:val="bullet"/>
      <w:lvlText w:val="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56F4E03"/>
    <w:multiLevelType w:val="hybridMultilevel"/>
    <w:tmpl w:val="2F94C904"/>
    <w:lvl w:ilvl="0" w:tplc="CAAA717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743A30F6"/>
    <w:multiLevelType w:val="multilevel"/>
    <w:tmpl w:val="743A30F6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159976528">
    <w:abstractNumId w:val="5"/>
  </w:num>
  <w:num w:numId="2" w16cid:durableId="1641839827">
    <w:abstractNumId w:val="0"/>
  </w:num>
  <w:num w:numId="3" w16cid:durableId="1511404978">
    <w:abstractNumId w:val="1"/>
  </w:num>
  <w:num w:numId="4" w16cid:durableId="1710228088">
    <w:abstractNumId w:val="4"/>
  </w:num>
  <w:num w:numId="5" w16cid:durableId="1417900036">
    <w:abstractNumId w:val="3"/>
  </w:num>
  <w:num w:numId="6" w16cid:durableId="2332056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806"/>
    <w:rsid w:val="0002654A"/>
    <w:rsid w:val="0004663A"/>
    <w:rsid w:val="000E0110"/>
    <w:rsid w:val="00105481"/>
    <w:rsid w:val="001F48CD"/>
    <w:rsid w:val="002E3806"/>
    <w:rsid w:val="0030046E"/>
    <w:rsid w:val="003C5B42"/>
    <w:rsid w:val="003E20BE"/>
    <w:rsid w:val="00404839"/>
    <w:rsid w:val="00500055"/>
    <w:rsid w:val="006371DF"/>
    <w:rsid w:val="006B2C53"/>
    <w:rsid w:val="006E1786"/>
    <w:rsid w:val="00721AC4"/>
    <w:rsid w:val="008143C4"/>
    <w:rsid w:val="008F714B"/>
    <w:rsid w:val="00992633"/>
    <w:rsid w:val="009E6C39"/>
    <w:rsid w:val="009F4C69"/>
    <w:rsid w:val="00B8317F"/>
    <w:rsid w:val="00BC0E7B"/>
    <w:rsid w:val="00BC246E"/>
    <w:rsid w:val="00D56527"/>
    <w:rsid w:val="00DC7B72"/>
    <w:rsid w:val="00FC7B6F"/>
    <w:rsid w:val="14F621FC"/>
    <w:rsid w:val="3CA906F1"/>
    <w:rsid w:val="4BA12BC2"/>
    <w:rsid w:val="5948651A"/>
    <w:rsid w:val="66786A02"/>
    <w:rsid w:val="6F27734B"/>
    <w:rsid w:val="77735805"/>
    <w:rsid w:val="7D9D0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34B28D"/>
  <w15:docId w15:val="{7A66E5F4-15A6-4B97-9C5F-289F8F053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">
    <w:name w:val="明显引用 字符"/>
    <w:basedOn w:val="a0"/>
    <w:link w:val="ae"/>
    <w:uiPriority w:val="30"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f0">
    <w:name w:val="endnote text"/>
    <w:basedOn w:val="a"/>
    <w:link w:val="af1"/>
    <w:qFormat/>
    <w:rsid w:val="000E0110"/>
    <w:pPr>
      <w:snapToGrid w:val="0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af1">
    <w:name w:val="尾注文本 字符"/>
    <w:basedOn w:val="a0"/>
    <w:link w:val="af0"/>
    <w:qFormat/>
    <w:rsid w:val="000E0110"/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572</Words>
  <Characters>734</Characters>
  <DocSecurity>0</DocSecurity>
  <Lines>66</Lines>
  <Paragraphs>81</Paragraphs>
  <ScaleCrop>false</ScaleCrop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2026-01-28T02:46:00Z</dcterms:created>
  <dcterms:modified xsi:type="dcterms:W3CDTF">2026-01-28T06:12:00Z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eyJoZGlkIjoiODE1ZTgxZDcyNDU4MTFmODM0YzczMDY1MTZhYzA1N2YiLCJ1c2VySWQiOiI4Mjc2NDEyOTMifQ==</vt:lpwstr>
  </property>
  <property fmtid="{D5CDD505-2E9C-101B-9397-08002B2CF9AE}" pid="3" name="KSOProductBuildVer">
    <vt:lpwstr>2052-12.1.0.24034</vt:lpwstr>
  </property>
  <property fmtid="{D5CDD505-2E9C-101B-9397-08002B2CF9AE}" pid="4" name="ICV">
    <vt:lpwstr>EC06642150B94A799305799AB18C9EAA_13</vt:lpwstr>
  </property>
</Properties>
</file>